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dzieci na zawodach Otylia Swim Cup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850 młodych zawodników z 70 klubów z Polski i Ukrainy brało udział w dwudniowych zawodach pływackich Otylia Swim Cup, które w miniony weekend odbyły się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Zawody Otylia Swim Cup nabrały wartości w kalendarzu pływackim. Bardzo się cieszę, bo gdy wysyłamy informację o naszej imprezie to lista zgłoszeń szybko się zapełnia. To znaczy, że zawody są ciekawe, a poza tym uczą czegoś dzieci. Przygotowaliśmy specjalną książeczkę "Przewodnik młodego pływaka". Jestem dumna z tego, że te zawody tak się rozwinęły</w:t>
      </w:r>
      <w:r>
        <w:rPr>
          <w:rFonts w:ascii="calibri" w:hAnsi="calibri" w:eastAsia="calibri" w:cs="calibri"/>
          <w:sz w:val="24"/>
          <w:szCs w:val="24"/>
        </w:rPr>
        <w:t xml:space="preserve"> – mówiła Otylia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rywalizowali pływacy w wieku od 8 do 13 lat, a jednym z celów Otylia Swim Cup jest poszukiwanie talentów pływackich.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perełek. Dzieciaki przyjeżdżają do nas co pół roku na zawody, możemy dzięki temu obserwować ich progres. Widzimy radość, czasem widzimy też płacz i łzy. Dzieci muszą uczyć się wygrywać, ale także muszą uczyć się przegrywać. Muszą wiedzieć, że sport uczy szacunku do drugiego człowieka i tej zasady fair play. To jest dla nas kluczowe</w:t>
      </w:r>
      <w:r>
        <w:rPr>
          <w:rFonts w:ascii="calibri" w:hAnsi="calibri" w:eastAsia="calibri" w:cs="calibri"/>
          <w:sz w:val="24"/>
          <w:szCs w:val="24"/>
        </w:rPr>
        <w:t xml:space="preserve"> – dodaje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Otylia Swim Cup współfinansowany jest przez Ministerstwo Sportu i Turystyki oraz Miasto Łódź. W grudniu odbędzie się także zimowa edycja Otylia Swim Cup.Od 2018 rojku partnerem Fundacji Otylii są ZM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2026-02-24T19:24:41+01:00</dcterms:created>
  <dcterms:modified xsi:type="dcterms:W3CDTF">2026-02-24T19:24:41+01:00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