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"Promotorem Polskiej Gospodarki"</w:t>
      </w:r>
    </w:p>
    <w:p>
      <w:pPr>
        <w:spacing w:before="0" w:after="500" w:line="264" w:lineRule="auto"/>
      </w:pPr>
      <w:r>
        <w:rPr>
          <w:rFonts w:ascii="calibri" w:hAnsi="calibri" w:eastAsia="calibri" w:cs="calibri"/>
          <w:sz w:val="36"/>
          <w:szCs w:val="36"/>
          <w:b/>
        </w:rPr>
        <w:t xml:space="preserve">15 maja 2018 roku podczas X Europejskiego Kongresu Gospodarczego w Katowicach Fundacja Polskiego Godła Promocyjnego „Teraz Polska” wręczyła wyróżnienia „Promotor Polski”. Ponadto podczas wydarzenia trzy firmy ze Śląska wyróżniono nagrodami „Promotor Polskiej Gospodarki” – w tym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uroczystości wręczone zostały wyróżnienia </w:t>
      </w:r>
      <w:r>
        <w:rPr>
          <w:rFonts w:ascii="calibri" w:hAnsi="calibri" w:eastAsia="calibri" w:cs="calibri"/>
          <w:sz w:val="24"/>
          <w:szCs w:val="24"/>
          <w:b/>
        </w:rPr>
        <w:t xml:space="preserve">„Promotor Polskiej Gospodarki”. </w:t>
      </w:r>
      <w:r>
        <w:rPr>
          <w:rFonts w:ascii="calibri" w:hAnsi="calibri" w:eastAsia="calibri" w:cs="calibri"/>
          <w:sz w:val="24"/>
          <w:szCs w:val="24"/>
        </w:rPr>
        <w:t xml:space="preserve">Otrzymały je trzy śląskie firmy, które odnoszą sukcesy na rynku krajowym oraz rynkach międzynarodowych, oferują innowacyjne rozwiązania, są ambasadorami regionu oraz przyczyniają się do zwiększania konkurencyjności gospodarki. Wśród trzech wyróżnionych, były ZM Henryk Kania S.A. Nagrodę odebrał Grzegorz Minczanowski, prezes Zarządu Spółki.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Siła polskiej gospodarki tkwi w regionach. W ostatnich latach coraz więcej naszych firm nie tylko wzmacnia swoją pozycję na krajowym rynku, ale z powodzeniem podbija rynki zagraniczne. Miarą sukcesu polskiej przedsiębiorczości są właśnie kariery rodzimych firm, które przez lata, cierpliwie i konsekwentnie, krok po kroku budowały swoją pozycję. Fundacja „Teraz Polska” ten sukces zauważa i docenia</w:t>
      </w:r>
      <w:r>
        <w:rPr>
          <w:rFonts w:ascii="calibri" w:hAnsi="calibri" w:eastAsia="calibri" w:cs="calibri"/>
          <w:sz w:val="24"/>
          <w:szCs w:val="24"/>
        </w:rPr>
        <w:t xml:space="preserve"> – </w:t>
      </w:r>
      <w:r>
        <w:rPr>
          <w:rFonts w:ascii="calibri" w:hAnsi="calibri" w:eastAsia="calibri" w:cs="calibri"/>
          <w:sz w:val="24"/>
          <w:szCs w:val="24"/>
          <w:b/>
        </w:rPr>
        <w:t xml:space="preserve">mówi Krzysztof Przybył, prezes Fundacji Polskiego Godła Promocyjnego "Teraz Polska".</w:t>
      </w:r>
    </w:p>
    <w:p>
      <w:pPr>
        <w:spacing w:before="0" w:after="300"/>
      </w:pPr>
      <w:r>
        <w:rPr>
          <w:rFonts w:ascii="calibri" w:hAnsi="calibri" w:eastAsia="calibri" w:cs="calibri"/>
          <w:sz w:val="24"/>
          <w:szCs w:val="24"/>
        </w:rPr>
        <w:t xml:space="preserve">Wyróżnienia „Promotor Polskiej Gospodarki” i „Promotor Polski” po raz pierwszy zostały wręczone w maju 2017 roku podczas Europejskiego Kongresu Gospodarczego w Katowicach. To wówczas Fundacja Polskiego Godła Promocyjnego po raz pierwszy w swojej blisko 30-letniej historii nagradzając polskie firmy, wyszła poza ramy konkursu „Teraz Polska”. Do tej pory wyróżnienia wręczane były także na Podlasiu oraz na Kujawach.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2026-02-24T19:25:26+01:00</dcterms:created>
  <dcterms:modified xsi:type="dcterms:W3CDTF">2026-02-24T19:25:26+01:00</dcterms:modified>
</cp:coreProperties>
</file>

<file path=docProps/custom.xml><?xml version="1.0" encoding="utf-8"?>
<Properties xmlns="http://schemas.openxmlformats.org/officeDocument/2006/custom-properties" xmlns:vt="http://schemas.openxmlformats.org/officeDocument/2006/docPropsVTypes"/>
</file>