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CB5" w:rsidRPr="00900027" w:rsidRDefault="003E1CB5" w:rsidP="003E1CB5">
      <w:pPr>
        <w:jc w:val="both"/>
        <w:rPr>
          <w:rFonts w:ascii="Times New Roman" w:hAnsi="Times New Roman" w:cs="Times New Roman"/>
          <w:b/>
          <w:sz w:val="28"/>
        </w:rPr>
      </w:pPr>
      <w:r w:rsidRPr="00900027">
        <w:rPr>
          <w:rFonts w:ascii="Times New Roman" w:hAnsi="Times New Roman" w:cs="Times New Roman"/>
          <w:b/>
          <w:sz w:val="28"/>
        </w:rPr>
        <w:t>Zakłady Mięsne Henryk Kania S.A.</w:t>
      </w:r>
    </w:p>
    <w:p w:rsidR="00755E26" w:rsidRDefault="003E1CB5" w:rsidP="003E1CB5">
      <w:pPr>
        <w:jc w:val="both"/>
        <w:rPr>
          <w:rFonts w:ascii="Times New Roman" w:hAnsi="Times New Roman" w:cs="Times New Roman"/>
          <w:sz w:val="28"/>
        </w:rPr>
      </w:pPr>
      <w:r w:rsidRPr="00900027">
        <w:rPr>
          <w:rFonts w:ascii="Times New Roman" w:hAnsi="Times New Roman" w:cs="Times New Roman"/>
          <w:sz w:val="28"/>
        </w:rPr>
        <w:t xml:space="preserve">Korzenie firmy sięgają XIX wieku, kiedy to w Pszczynie kwitło </w:t>
      </w:r>
      <w:r w:rsidR="00900027">
        <w:rPr>
          <w:rFonts w:ascii="Times New Roman" w:hAnsi="Times New Roman" w:cs="Times New Roman"/>
          <w:sz w:val="28"/>
        </w:rPr>
        <w:t xml:space="preserve">tradycyjne rzemiosło masarskie. </w:t>
      </w:r>
      <w:r w:rsidRPr="00900027">
        <w:rPr>
          <w:rFonts w:ascii="Times New Roman" w:hAnsi="Times New Roman" w:cs="Times New Roman"/>
          <w:sz w:val="28"/>
        </w:rPr>
        <w:t xml:space="preserve">W miejscu obecnej siedziby spółki, zakłady masarskie mieściły się bowiem od lat. </w:t>
      </w:r>
    </w:p>
    <w:p w:rsidR="003E1CB5" w:rsidRPr="00900027" w:rsidRDefault="003E1CB5" w:rsidP="003E1CB5">
      <w:pPr>
        <w:jc w:val="both"/>
        <w:rPr>
          <w:rFonts w:ascii="Times New Roman" w:hAnsi="Times New Roman" w:cs="Times New Roman"/>
          <w:sz w:val="28"/>
        </w:rPr>
      </w:pPr>
      <w:r w:rsidRPr="00900027">
        <w:rPr>
          <w:rFonts w:ascii="Times New Roman" w:hAnsi="Times New Roman" w:cs="Times New Roman"/>
          <w:sz w:val="28"/>
        </w:rPr>
        <w:t>W 1990 roku Henryk Kania wzbogacił tradycyjne rzemiosło o najnowsze metody przetwórstwa, rozwijając dynamiczne przedsiębiorstwo rodzinne na miarę nowego stulecia. Firma skutecznie przeniosła tradycyjną wiedzę i umiejętności w nowoczesne realia.</w:t>
      </w:r>
    </w:p>
    <w:p w:rsidR="003E1CB5" w:rsidRPr="00900027" w:rsidRDefault="003E1CB5" w:rsidP="003E1CB5">
      <w:pPr>
        <w:jc w:val="both"/>
        <w:rPr>
          <w:rFonts w:ascii="Times New Roman" w:hAnsi="Times New Roman" w:cs="Times New Roman"/>
          <w:sz w:val="28"/>
        </w:rPr>
      </w:pPr>
      <w:r w:rsidRPr="00900027">
        <w:rPr>
          <w:rFonts w:ascii="Times New Roman" w:hAnsi="Times New Roman" w:cs="Times New Roman"/>
          <w:sz w:val="28"/>
        </w:rPr>
        <w:t xml:space="preserve">Dziś Zakłady Mięsne Henryk Kania to wiodący producent wyrobów wędliniarskich oraz mięsa konfekcjonowanego w Polsce. To także innowacyjny i prężnie rozwijający się eksporter. ZM Henryk Kania oferują szeroki wachlarz produktów z obszaru marek własnych i prywatnych. Głównymi odbiorcami ich produktów są sieci handlowe w kraju i za granicą, m.in. Auchan, Biedronka, Carrefour, Delikatesy Centrum, E-Leclerc, Intermarche, Kaufland, Lidl, Makro, Netto oraz Żabka.   </w:t>
      </w:r>
    </w:p>
    <w:p w:rsidR="003A70BB" w:rsidRDefault="003E1CB5" w:rsidP="003E1CB5">
      <w:pPr>
        <w:jc w:val="both"/>
        <w:rPr>
          <w:rFonts w:ascii="Times New Roman" w:hAnsi="Times New Roman" w:cs="Times New Roman"/>
          <w:sz w:val="28"/>
        </w:rPr>
      </w:pPr>
      <w:r w:rsidRPr="00900027">
        <w:rPr>
          <w:rFonts w:ascii="Times New Roman" w:hAnsi="Times New Roman" w:cs="Times New Roman"/>
          <w:sz w:val="28"/>
        </w:rPr>
        <w:t>Od marca 2012 roku akcje ZM Henryk Kania są notowane na Giełdzie Papierów Wartościowych w Warszawie.</w:t>
      </w:r>
    </w:p>
    <w:p w:rsidR="009F61A8" w:rsidRPr="003A70BB" w:rsidRDefault="003A70BB" w:rsidP="003E1CB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br/>
      </w:r>
      <w:r w:rsidRPr="003A70BB">
        <w:rPr>
          <w:rFonts w:ascii="Times New Roman" w:hAnsi="Times New Roman" w:cs="Times New Roman"/>
          <w:b/>
          <w:sz w:val="28"/>
          <w:u w:val="single"/>
        </w:rPr>
        <w:t>OPIS LONG</w:t>
      </w:r>
    </w:p>
    <w:p w:rsidR="003A70BB" w:rsidRPr="003A70BB" w:rsidRDefault="003A70BB" w:rsidP="003A70BB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  <w:bookmarkStart w:id="0" w:name="_GoBack"/>
      <w:r w:rsidRPr="003A70BB">
        <w:rPr>
          <w:rFonts w:ascii="Times New Roman" w:hAnsi="Times New Roman"/>
          <w:b/>
          <w:sz w:val="24"/>
          <w:szCs w:val="24"/>
        </w:rPr>
        <w:t>Zakłady Mięsne Henryk Kania</w:t>
      </w:r>
    </w:p>
    <w:p w:rsidR="004F2E23" w:rsidRDefault="003A70BB" w:rsidP="0096657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25B">
        <w:rPr>
          <w:rFonts w:ascii="Times New Roman" w:hAnsi="Times New Roman" w:cs="Times New Roman"/>
          <w:sz w:val="24"/>
          <w:szCs w:val="24"/>
        </w:rPr>
        <w:t xml:space="preserve">Historia Zakładów Mięsnych </w:t>
      </w:r>
      <w:r w:rsidR="004F2E23">
        <w:rPr>
          <w:rFonts w:ascii="Times New Roman" w:hAnsi="Times New Roman" w:cs="Times New Roman"/>
          <w:sz w:val="24"/>
          <w:szCs w:val="24"/>
        </w:rPr>
        <w:t xml:space="preserve">Henryk </w:t>
      </w:r>
      <w:r w:rsidRPr="0008725B">
        <w:rPr>
          <w:rFonts w:ascii="Times New Roman" w:hAnsi="Times New Roman" w:cs="Times New Roman"/>
          <w:sz w:val="24"/>
          <w:szCs w:val="24"/>
        </w:rPr>
        <w:t>Kania tworzona jest</w:t>
      </w:r>
      <w:r w:rsidR="004F2E23">
        <w:rPr>
          <w:rFonts w:ascii="Times New Roman" w:hAnsi="Times New Roman" w:cs="Times New Roman"/>
          <w:sz w:val="24"/>
          <w:szCs w:val="24"/>
        </w:rPr>
        <w:t xml:space="preserve"> z wielką pasją</w:t>
      </w:r>
      <w:r w:rsidRPr="0008725B">
        <w:rPr>
          <w:rFonts w:ascii="Times New Roman" w:hAnsi="Times New Roman" w:cs="Times New Roman"/>
          <w:sz w:val="24"/>
          <w:szCs w:val="24"/>
        </w:rPr>
        <w:t xml:space="preserve"> od ponad 25</w:t>
      </w:r>
      <w:r w:rsidR="004F2E23">
        <w:rPr>
          <w:rFonts w:ascii="Times New Roman" w:hAnsi="Times New Roman" w:cs="Times New Roman"/>
          <w:sz w:val="24"/>
          <w:szCs w:val="24"/>
        </w:rPr>
        <w:t xml:space="preserve"> lat. J</w:t>
      </w:r>
      <w:r w:rsidRPr="0008725B">
        <w:rPr>
          <w:rFonts w:ascii="Times New Roman" w:hAnsi="Times New Roman" w:cs="Times New Roman"/>
          <w:sz w:val="24"/>
          <w:szCs w:val="24"/>
        </w:rPr>
        <w:t>ednak jej k</w:t>
      </w:r>
      <w:r w:rsidR="004F2E23">
        <w:rPr>
          <w:rFonts w:ascii="Times New Roman" w:hAnsi="Times New Roman" w:cs="Times New Roman"/>
          <w:sz w:val="24"/>
          <w:szCs w:val="24"/>
        </w:rPr>
        <w:t xml:space="preserve">orzenie sięgają o wiele głębiej, bo </w:t>
      </w:r>
      <w:r w:rsidR="004F2E23" w:rsidRPr="0008725B">
        <w:rPr>
          <w:rFonts w:ascii="Times New Roman" w:hAnsi="Times New Roman" w:cs="Times New Roman"/>
          <w:sz w:val="24"/>
          <w:szCs w:val="24"/>
        </w:rPr>
        <w:t>XIX wieku, kiedy to w Pszczynie kwitło tradycyjne rzemiosło masarskie.</w:t>
      </w:r>
      <w:r w:rsidRPr="0008725B">
        <w:rPr>
          <w:rFonts w:ascii="Times New Roman" w:hAnsi="Times New Roman" w:cs="Times New Roman"/>
          <w:sz w:val="24"/>
          <w:szCs w:val="24"/>
        </w:rPr>
        <w:t xml:space="preserve"> </w:t>
      </w:r>
      <w:r w:rsidR="004F2E23" w:rsidRPr="0008725B">
        <w:rPr>
          <w:rFonts w:ascii="Times New Roman" w:hAnsi="Times New Roman" w:cs="Times New Roman"/>
          <w:sz w:val="24"/>
          <w:szCs w:val="24"/>
        </w:rPr>
        <w:t xml:space="preserve">W miejscu obecnej siedziby spółki, zakłady masarskie mieściły się bowiem od </w:t>
      </w:r>
      <w:r w:rsidR="004F2E23">
        <w:rPr>
          <w:rFonts w:ascii="Times New Roman" w:hAnsi="Times New Roman" w:cs="Times New Roman"/>
          <w:sz w:val="24"/>
          <w:szCs w:val="24"/>
        </w:rPr>
        <w:t>dawna</w:t>
      </w:r>
      <w:r w:rsidR="004F2E23" w:rsidRPr="0008725B">
        <w:rPr>
          <w:rFonts w:ascii="Times New Roman" w:hAnsi="Times New Roman" w:cs="Times New Roman"/>
          <w:sz w:val="24"/>
          <w:szCs w:val="24"/>
        </w:rPr>
        <w:t>.</w:t>
      </w:r>
      <w:r w:rsidR="004F2E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0BB" w:rsidRPr="0008725B" w:rsidRDefault="004F2E23" w:rsidP="0096657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725B">
        <w:rPr>
          <w:rFonts w:ascii="Times New Roman" w:hAnsi="Times New Roman" w:cs="Times New Roman"/>
          <w:sz w:val="24"/>
          <w:szCs w:val="24"/>
        </w:rPr>
        <w:t>W 1990 roku Henryk Kania wzbogacił tradycyjne rzemiosło o najnowsze metody przetwórstwa, rozwijając dynamiczne przedsiębiorstwo rodzinne na miarę nowego stulecia. Firma skutecznie przeniosła tradycyjną wiedzę i umiejętności w nowoczesne realia.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70BB" w:rsidRPr="0008725B">
        <w:rPr>
          <w:rFonts w:ascii="Times New Roman" w:hAnsi="Times New Roman" w:cs="Times New Roman"/>
          <w:sz w:val="24"/>
          <w:szCs w:val="24"/>
        </w:rPr>
        <w:t xml:space="preserve">Z pszczyńskiej, wielowiekowej tradycji masarskiej czerpiemy </w:t>
      </w:r>
      <w:r>
        <w:rPr>
          <w:rFonts w:ascii="Times New Roman" w:hAnsi="Times New Roman" w:cs="Times New Roman"/>
          <w:sz w:val="24"/>
          <w:szCs w:val="24"/>
        </w:rPr>
        <w:t>jednak do dziś</w:t>
      </w:r>
      <w:r w:rsidR="003A70BB" w:rsidRPr="0008725B">
        <w:rPr>
          <w:rFonts w:ascii="Times New Roman" w:hAnsi="Times New Roman" w:cs="Times New Roman"/>
          <w:sz w:val="24"/>
          <w:szCs w:val="24"/>
        </w:rPr>
        <w:t xml:space="preserve"> wszystko to, co najlepsze</w:t>
      </w:r>
      <w:r>
        <w:rPr>
          <w:rFonts w:ascii="Times New Roman" w:hAnsi="Times New Roman" w:cs="Times New Roman"/>
          <w:sz w:val="24"/>
          <w:szCs w:val="24"/>
        </w:rPr>
        <w:t>, czyli</w:t>
      </w:r>
      <w:r w:rsidR="003A70BB" w:rsidRPr="0008725B">
        <w:rPr>
          <w:rFonts w:ascii="Times New Roman" w:hAnsi="Times New Roman" w:cs="Times New Roman"/>
          <w:sz w:val="24"/>
          <w:szCs w:val="24"/>
        </w:rPr>
        <w:t xml:space="preserve"> sprawdzone przepisy, tajniki sztuki obróbki mięsa oraz wysoka dbałość o jakość wyrobów. </w:t>
      </w:r>
      <w:r>
        <w:rPr>
          <w:rFonts w:ascii="Times New Roman" w:hAnsi="Times New Roman" w:cs="Times New Roman"/>
          <w:sz w:val="24"/>
          <w:szCs w:val="24"/>
        </w:rPr>
        <w:t>Dzięki temu p</w:t>
      </w:r>
      <w:r w:rsidR="003A70BB" w:rsidRPr="0008725B">
        <w:rPr>
          <w:rFonts w:ascii="Times New Roman" w:hAnsi="Times New Roman" w:cs="Times New Roman"/>
          <w:sz w:val="24"/>
          <w:szCs w:val="24"/>
        </w:rPr>
        <w:t xml:space="preserve">oszczególne linie asortymentowe tworzą gamę unikalnych delikatesów przeznaczonych dla smakoszy z każdego zakątka Polski i Europy. Wśród </w:t>
      </w:r>
      <w:r>
        <w:rPr>
          <w:rFonts w:ascii="Times New Roman" w:hAnsi="Times New Roman" w:cs="Times New Roman"/>
          <w:sz w:val="24"/>
          <w:szCs w:val="24"/>
        </w:rPr>
        <w:t xml:space="preserve">naszych </w:t>
      </w:r>
      <w:r w:rsidR="003A70BB" w:rsidRPr="0008725B">
        <w:rPr>
          <w:rFonts w:ascii="Times New Roman" w:hAnsi="Times New Roman" w:cs="Times New Roman"/>
          <w:sz w:val="24"/>
          <w:szCs w:val="24"/>
        </w:rPr>
        <w:t>produktów można znaleźć zarówno otulone dębowym dymem szynki, jak i podsuszane kiełbasy, a także muśnięte mieszanką subtelnych przypraw polędwice.</w:t>
      </w:r>
      <w:r w:rsidR="003A70BB" w:rsidRPr="000872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3A70BB" w:rsidRPr="0008725B" w:rsidRDefault="003A70BB" w:rsidP="0096657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25B">
        <w:rPr>
          <w:rFonts w:ascii="Times New Roman" w:hAnsi="Times New Roman" w:cs="Times New Roman"/>
          <w:sz w:val="24"/>
          <w:szCs w:val="24"/>
        </w:rPr>
        <w:t xml:space="preserve">Dziś Zakłady Mięsne Henryk Kania to wiodący producent wyrobów wędliniarskich oraz mięsa konfekcjonowanego w Polsce. To także innowacyjny i prężnie rozwijający się eksporter. Głównymi odbiorcami </w:t>
      </w:r>
      <w:r w:rsidR="0096657A">
        <w:rPr>
          <w:rFonts w:ascii="Times New Roman" w:hAnsi="Times New Roman" w:cs="Times New Roman"/>
          <w:sz w:val="24"/>
          <w:szCs w:val="24"/>
        </w:rPr>
        <w:t xml:space="preserve">naszych </w:t>
      </w:r>
      <w:r w:rsidRPr="0008725B">
        <w:rPr>
          <w:rFonts w:ascii="Times New Roman" w:hAnsi="Times New Roman" w:cs="Times New Roman"/>
          <w:sz w:val="24"/>
          <w:szCs w:val="24"/>
        </w:rPr>
        <w:t xml:space="preserve">produktów są sieci handlowe w kraju i za granicą, m.in. </w:t>
      </w:r>
      <w:r w:rsidRPr="0008725B">
        <w:rPr>
          <w:rFonts w:ascii="Times New Roman" w:hAnsi="Times New Roman" w:cs="Times New Roman"/>
          <w:sz w:val="24"/>
          <w:szCs w:val="24"/>
        </w:rPr>
        <w:lastRenderedPageBreak/>
        <w:t xml:space="preserve">Auchan, Biedronka, Carrefour, Delikatesy Centrum, E-Leclerc, Intermarche, Kaufland, Lidl, Makro, Netto oraz Żabka.   </w:t>
      </w:r>
    </w:p>
    <w:p w:rsidR="003A70BB" w:rsidRPr="0008725B" w:rsidRDefault="003A70BB" w:rsidP="0096657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25B">
        <w:rPr>
          <w:rFonts w:ascii="Times New Roman" w:hAnsi="Times New Roman" w:cs="Times New Roman"/>
          <w:sz w:val="24"/>
          <w:szCs w:val="24"/>
        </w:rPr>
        <w:t>Od marca 2012 roku akcje ZM Henryk Kania są notowane na Giełdzie Papierów Wartościowych w Warszawie.</w:t>
      </w:r>
    </w:p>
    <w:bookmarkEnd w:id="0"/>
    <w:p w:rsidR="003A70BB" w:rsidRPr="00900027" w:rsidRDefault="003A70BB" w:rsidP="003E1CB5">
      <w:pPr>
        <w:jc w:val="both"/>
        <w:rPr>
          <w:rFonts w:ascii="Times New Roman" w:hAnsi="Times New Roman" w:cs="Times New Roman"/>
          <w:sz w:val="28"/>
        </w:rPr>
      </w:pPr>
    </w:p>
    <w:sectPr w:rsidR="003A70BB" w:rsidRPr="00900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11"/>
    <w:rsid w:val="003A70BB"/>
    <w:rsid w:val="003E1CB5"/>
    <w:rsid w:val="004F2E23"/>
    <w:rsid w:val="00650E11"/>
    <w:rsid w:val="00755E26"/>
    <w:rsid w:val="00900027"/>
    <w:rsid w:val="0096657A"/>
    <w:rsid w:val="009F61A8"/>
    <w:rsid w:val="00DA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CEEE"/>
  <w15:chartTrackingRefBased/>
  <w15:docId w15:val="{A2B096EF-F83E-4B30-9150-BFFECFB3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3A70BB"/>
    <w:pPr>
      <w:suppressAutoHyphens/>
      <w:overflowPunct w:val="0"/>
      <w:autoSpaceDE w:val="0"/>
      <w:autoSpaceDN w:val="0"/>
      <w:adjustRightInd w:val="0"/>
      <w:spacing w:after="200" w:line="276" w:lineRule="auto"/>
      <w:ind w:left="720"/>
      <w:textAlignment w:val="baseline"/>
    </w:pPr>
    <w:rPr>
      <w:rFonts w:ascii="Calibri" w:eastAsia="Times New Roman" w:hAnsi="Calibri" w:cs="Times New Roman"/>
      <w:kern w:val="1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2016-03-11T07:35:00Z</dcterms:created>
  <dcterms:modified xsi:type="dcterms:W3CDTF">2016-04-14T09:48:00Z</dcterms:modified>
</cp:coreProperties>
</file>