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Parówki Maestro w portfolio ZM Henryk Kania S.A.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liderów polskiego rynku wędliniarskiego – Zakłady Mięsne Henryk Kania S.A. – rozszerza dotychczasową ofertę parówek. Właśnie na sklepowych półkach pojawiły się ich trzy warianty pod znaną i cenioną przez konsumentów marką premium Maestro.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Firmowe portfolio ZM Kania uzupełniły parówki z szynki, z kurczakiem oraz classic – wszystkie pod marką premium Maestro.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Rynek parówek rośnie nieprzerwanie od ponad pięciu lat. Szybciej wartościowo niż wolumenowo. Jego wartość szacowana jest dziś na ok. 3 miliardy złotych, a po parówkę przynajmniej raz w tygodniu sięga blisko co trzeci Polak. Otoczenie rynkowe sprzyja więc rozwijaniu oferty w tym segmencie </w:t>
      </w:r>
      <w:r>
        <w:rPr>
          <w:rFonts w:ascii="calibri" w:hAnsi="calibri" w:eastAsia="calibri" w:cs="calibri"/>
          <w:sz w:val="24"/>
          <w:szCs w:val="24"/>
        </w:rPr>
        <w:t xml:space="preserve">– tłumaczy Dominika Rąba, v-ce prezes zarządu ZM 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Udziały wartościowe w rynku dają parówkom trzecią, a wolumenowo drugą pozycję. Parówki są z kolei bezkonkurencyjne zarówno pod względem ilościowym, jak i wartościowym w kategorii wędlin paczkowanych – wynika z danych Panelu Gospodarstw Domowych GfK Polonia.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Konsument kupuje premium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Dominika Rąba przekonuje, że rozszerzenie oferty marki premium jaką jest Maestro o parówki, to odpowiedź na oczekiwania konsumentów.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Klienci przywiązują dziś bardzo dużą wagę do składu i jakości. Czytają etykiety i porównują je przed dokonaniem zakupu. Wielokrotnie wolą dziś płacić więcej, by w zamian otrzymać zdrowy i smaczny produkt. Rynek zmierza w stronę produktów premium – z wysoką zawartością mięsa, bez konserwantów i sztucznych dodatków </w:t>
      </w:r>
      <w:r>
        <w:rPr>
          <w:rFonts w:ascii="calibri" w:hAnsi="calibri" w:eastAsia="calibri" w:cs="calibri"/>
          <w:sz w:val="24"/>
          <w:szCs w:val="24"/>
        </w:rPr>
        <w:t xml:space="preserve">– mówi.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Takie są właśnie nasze parówki – to mistrzowski wybór na śniadanie.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Poranki wymagają od nas wykonywania kilku czynności jednocześnie w bardzo krótkim czasie. Każdy, kto tę sztukę opanował do perfekcji, jest mistrzem. A mistrzowie, powinni zaczynać dzień z mistrzowskimi produktami. Właśnie takimi, jak parówki Maestro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Szkoda czasu na zwykłe parówki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Śniadanie jest bardzo ważnym posiłkiem. Niestety, większość z nas najczęściej w codziennym menu rezygnuje właśnie ze śniadania. Rano nie mamy czasu, siły, ani ochoty, żeby je przygotować. Wolimy wypić kubek kawy lub herbaty, a pierwszy posiłek zjeść dopiero za kilka godzin. W efekcie, po powrocie do domu często napada nas wilczy głód i zaczynamy wieczorne podjadanie, które negatywnie wpływa zarówno na naszą wagę, jak i na całe zdrowie.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Śniadania są bardzo istotne, ale by były wartościowe, powinny składać się ze smacznych i prostych do przygotowania produktów wysokiej jakości. Na rynku funkcjonuje wiele rodzajów parówek średniej lub niskiej jakości, które mimo tego znajdują uznanie w oczach części konsumentów. Szkoda jednak, by ten krótki i tak ważny w ciągu dnia czas poświęcany na przygotowanie i zjedzenie śniadania, opierał się na niskowartościowych produktach. Stąd też nasza propozycja w postaci parówek Maestro, które utożsamiają najlepsze i unikalne połączenie, jakim jest jakość premium i rozsądna cena </w:t>
      </w:r>
      <w:r>
        <w:rPr>
          <w:rFonts w:ascii="calibri" w:hAnsi="calibri" w:eastAsia="calibri" w:cs="calibri"/>
          <w:sz w:val="24"/>
          <w:szCs w:val="24"/>
        </w:rPr>
        <w:t xml:space="preserve">– tłumaczy wiceprezes ZM 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Dominika Rąba zwraca też uwagę, że wizerunek parówek, bardzo mocno zmienił się na przestrzeni minionych kilku lat.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tak dawno parówki kojarzone były z tanim produktem, często niskiej jakości. Producenci walczą jednak o konsumentów właśnie jakością, dzięki czemu skutecznie krok po kroku odczarowują ten wizerunek. Warto zwrócić uwagę, że nieraz parówki – choćby nasze Maestro – mają dziś często wyższą mięsność niż niejedna kiełbasa </w:t>
      </w:r>
      <w:r>
        <w:rPr>
          <w:rFonts w:ascii="calibri" w:hAnsi="calibri" w:eastAsia="calibri" w:cs="calibri"/>
          <w:sz w:val="24"/>
          <w:szCs w:val="24"/>
        </w:rPr>
        <w:t xml:space="preserve">– podsumowuje.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Wsparcie sprzedaży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do sprzedaży parówek Maestro wspierane jest kampanią promocyjną obejmującą m.in. billboardy sponsorskie w czołowych stacjach telewizyjnych, a także intensywne działania w social mediach i internecie oraz PR produktowy.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2024-04-29T16:45:37+02:00</dcterms:created>
  <dcterms:modified xsi:type="dcterms:W3CDTF">2024-04-29T16:45:37+02:00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